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E1A9" w14:textId="497482C8" w:rsidR="00736ED7" w:rsidRPr="008A54B3" w:rsidRDefault="00736ED7" w:rsidP="00736ED7">
      <w:pPr>
        <w:jc w:val="center"/>
        <w:rPr>
          <w:rFonts w:asciiTheme="minorHAnsi" w:hAnsiTheme="minorHAnsi"/>
          <w:sz w:val="28"/>
        </w:rPr>
      </w:pPr>
      <w:r w:rsidRPr="008A54B3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5CA1484" wp14:editId="660AC277">
            <wp:simplePos x="0" y="0"/>
            <wp:positionH relativeFrom="column">
              <wp:posOffset>-53340</wp:posOffset>
            </wp:positionH>
            <wp:positionV relativeFrom="paragraph">
              <wp:posOffset>-62865</wp:posOffset>
            </wp:positionV>
            <wp:extent cx="1676400" cy="632769"/>
            <wp:effectExtent l="0" t="0" r="0" b="0"/>
            <wp:wrapTight wrapText="bothSides">
              <wp:wrapPolygon edited="0">
                <wp:start x="0" y="0"/>
                <wp:lineTo x="0" y="20819"/>
                <wp:lineTo x="21355" y="20819"/>
                <wp:lineTo x="213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_logotype018_RGB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3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76EF9" w14:textId="77777777" w:rsidR="00736ED7" w:rsidRPr="008A54B3" w:rsidRDefault="00736ED7" w:rsidP="00736ED7">
      <w:pPr>
        <w:tabs>
          <w:tab w:val="left" w:pos="4536"/>
        </w:tabs>
        <w:rPr>
          <w:rFonts w:asciiTheme="minorHAnsi" w:hAnsiTheme="minorHAnsi"/>
          <w:sz w:val="28"/>
        </w:rPr>
      </w:pPr>
    </w:p>
    <w:p w14:paraId="0C317211" w14:textId="06322369" w:rsidR="00736ED7" w:rsidRPr="00A36E4C" w:rsidRDefault="00380C41" w:rsidP="00A36E4C">
      <w:pPr>
        <w:tabs>
          <w:tab w:val="left" w:pos="4536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Membre</w:t>
      </w:r>
      <w:r w:rsidR="00362B1B">
        <w:rPr>
          <w:rFonts w:asciiTheme="minorHAnsi" w:hAnsiTheme="minorHAnsi"/>
          <w:b/>
          <w:sz w:val="36"/>
        </w:rPr>
        <w:t>s</w:t>
      </w:r>
      <w:r>
        <w:rPr>
          <w:rFonts w:asciiTheme="minorHAnsi" w:hAnsiTheme="minorHAnsi"/>
          <w:b/>
          <w:sz w:val="36"/>
        </w:rPr>
        <w:t xml:space="preserve"> du conseil d’administration et groupes représentés</w:t>
      </w:r>
    </w:p>
    <w:tbl>
      <w:tblPr>
        <w:tblpPr w:leftFromText="141" w:rightFromText="141" w:vertAnchor="text" w:horzAnchor="margin" w:tblpY="168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1062"/>
        <w:gridCol w:w="3078"/>
        <w:gridCol w:w="1076"/>
        <w:gridCol w:w="899"/>
        <w:gridCol w:w="2513"/>
      </w:tblGrid>
      <w:tr w:rsidR="00AF1969" w:rsidRPr="008A54B3" w14:paraId="5462B13F" w14:textId="77777777" w:rsidTr="008A54B3">
        <w:trPr>
          <w:trHeight w:val="55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2B13A" w14:textId="77777777" w:rsidR="00AF1969" w:rsidRPr="008A54B3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A54B3">
              <w:rPr>
                <w:rFonts w:asciiTheme="minorHAnsi" w:hAnsiTheme="minorHAnsi" w:cs="Arial"/>
                <w:b/>
                <w:sz w:val="22"/>
                <w:szCs w:val="20"/>
              </w:rPr>
              <w:t>Groupe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2B13B" w14:textId="77777777" w:rsidR="00AF1969" w:rsidRPr="008A54B3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A54B3">
              <w:rPr>
                <w:rFonts w:asciiTheme="minorHAnsi" w:hAnsiTheme="minorHAnsi" w:cs="Arial"/>
                <w:b/>
                <w:sz w:val="22"/>
                <w:szCs w:val="20"/>
              </w:rPr>
              <w:t>Description du groupe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2B13C" w14:textId="06EBC3D0" w:rsidR="00AF1969" w:rsidRPr="008A54B3" w:rsidRDefault="000C125D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S</w:t>
            </w:r>
            <w:r w:rsidR="00AF1969" w:rsidRPr="008A54B3">
              <w:rPr>
                <w:rFonts w:asciiTheme="minorHAnsi" w:hAnsiTheme="minorHAnsi" w:cs="Arial"/>
                <w:b/>
                <w:sz w:val="22"/>
                <w:szCs w:val="20"/>
              </w:rPr>
              <w:t>ièges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2B13D" w14:textId="77777777" w:rsidR="00AF1969" w:rsidRPr="008A54B3" w:rsidRDefault="00AF1969" w:rsidP="00FC17BE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A54B3">
              <w:rPr>
                <w:rFonts w:asciiTheme="minorHAnsi" w:hAnsiTheme="minorHAnsi" w:cs="Arial"/>
                <w:b/>
                <w:sz w:val="22"/>
                <w:szCs w:val="20"/>
              </w:rPr>
              <w:t>Rég.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2B13E" w14:textId="77777777" w:rsidR="00AF1969" w:rsidRPr="008A54B3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A54B3">
              <w:rPr>
                <w:rFonts w:asciiTheme="minorHAnsi" w:hAnsiTheme="minorHAnsi" w:cs="Arial"/>
                <w:b/>
                <w:sz w:val="22"/>
                <w:szCs w:val="20"/>
              </w:rPr>
              <w:t>Nom</w:t>
            </w:r>
          </w:p>
        </w:tc>
      </w:tr>
      <w:tr w:rsidR="00AF1969" w:rsidRPr="008A54B3" w14:paraId="5462B145" w14:textId="77777777" w:rsidTr="007038D4">
        <w:trPr>
          <w:trHeight w:val="7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40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Groupe 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41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Syndicat des professionnels du gouvernement du Québec (SPGQ)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42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43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44" w14:textId="66B7F83B" w:rsidR="00AF1969" w:rsidRPr="007038D4" w:rsidRDefault="000351C4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Zahra </w:t>
            </w:r>
            <w:proofErr w:type="spellStart"/>
            <w:r>
              <w:rPr>
                <w:rFonts w:asciiTheme="minorHAnsi" w:hAnsiTheme="minorHAnsi" w:cs="Arial"/>
                <w:sz w:val="22"/>
                <w:szCs w:val="20"/>
              </w:rPr>
              <w:t>Louasi</w:t>
            </w:r>
            <w:proofErr w:type="spellEnd"/>
          </w:p>
        </w:tc>
      </w:tr>
      <w:tr w:rsidR="00AF1969" w:rsidRPr="008A54B3" w14:paraId="5462B14B" w14:textId="77777777" w:rsidTr="007038D4">
        <w:trPr>
          <w:trHeight w:val="44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46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Groupe 2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47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Confédération des syndicats nationaux (CSN)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48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Siège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49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4A" w14:textId="77777777" w:rsidR="00AF1969" w:rsidRPr="007038D4" w:rsidRDefault="00AF1969" w:rsidP="00B80035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Denise Boucher</w:t>
            </w:r>
          </w:p>
        </w:tc>
      </w:tr>
      <w:tr w:rsidR="00AF1969" w:rsidRPr="008A54B3" w14:paraId="5462B151" w14:textId="77777777" w:rsidTr="00AF1969">
        <w:trPr>
          <w:trHeight w:val="410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4C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4D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4E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4F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50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Claude Allard</w:t>
            </w:r>
          </w:p>
        </w:tc>
      </w:tr>
      <w:tr w:rsidR="00AF1969" w:rsidRPr="008A54B3" w14:paraId="5462B157" w14:textId="77777777" w:rsidTr="007038D4">
        <w:trPr>
          <w:trHeight w:val="41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2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Groupe 3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3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Autres regroupements syndicaux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54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55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56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Louise Pettigrew</w:t>
            </w:r>
          </w:p>
        </w:tc>
      </w:tr>
      <w:tr w:rsidR="00AF1969" w:rsidRPr="008A54B3" w14:paraId="5462B15D" w14:textId="77777777" w:rsidTr="007038D4">
        <w:trPr>
          <w:trHeight w:val="42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8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9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A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Siège 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B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5C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Denis Roy</w:t>
            </w:r>
          </w:p>
        </w:tc>
      </w:tr>
      <w:tr w:rsidR="00AF1969" w:rsidRPr="008A54B3" w14:paraId="5462B163" w14:textId="77777777" w:rsidTr="007038D4">
        <w:trPr>
          <w:trHeight w:val="6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5E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Groupe 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5F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Institutions financières de l’économie sociale et solidaire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0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1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2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Léopold Beaulieu</w:t>
            </w:r>
          </w:p>
        </w:tc>
      </w:tr>
      <w:tr w:rsidR="00AF1969" w:rsidRPr="008A54B3" w14:paraId="5462B169" w14:textId="77777777" w:rsidTr="007038D4">
        <w:trPr>
          <w:trHeight w:val="42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4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Groupe 5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5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Les coopératives et leurs organismes associés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6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7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8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Gérald Larose</w:t>
            </w:r>
          </w:p>
        </w:tc>
      </w:tr>
      <w:tr w:rsidR="00AF1969" w:rsidRPr="008A54B3" w14:paraId="5462B16F" w14:textId="77777777" w:rsidTr="007038D4">
        <w:trPr>
          <w:trHeight w:val="414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A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B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C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D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6E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Chhoan Sokchiveneath</w:t>
            </w:r>
          </w:p>
        </w:tc>
      </w:tr>
      <w:tr w:rsidR="00AF1969" w:rsidRPr="008A54B3" w14:paraId="5462B175" w14:textId="77777777" w:rsidTr="007038D4">
        <w:trPr>
          <w:trHeight w:val="444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0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Groupe 6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1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Les associations à but non lucratif et leurs organismes associés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2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3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4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Jeanne Robin</w:t>
            </w:r>
          </w:p>
        </w:tc>
      </w:tr>
      <w:tr w:rsidR="00AF1969" w:rsidRPr="008A54B3" w14:paraId="5462B17B" w14:textId="77777777" w:rsidTr="007038D4">
        <w:trPr>
          <w:trHeight w:val="38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6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7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8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Siège 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9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7A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Garry Lavoie</w:t>
            </w:r>
          </w:p>
        </w:tc>
      </w:tr>
      <w:tr w:rsidR="00AF1969" w:rsidRPr="008A54B3" w14:paraId="5462B181" w14:textId="77777777" w:rsidTr="007038D4">
        <w:trPr>
          <w:cantSplit/>
          <w:trHeight w:val="41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C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Groupe 7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D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Les entreprises culturelles et leurs organismes associés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E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7F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Qc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80" w14:textId="2E82C02C" w:rsidR="00AF1969" w:rsidRPr="007038D4" w:rsidRDefault="000351C4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0"/>
              </w:rPr>
              <w:t>vacant</w:t>
            </w:r>
            <w:proofErr w:type="gramEnd"/>
          </w:p>
        </w:tc>
      </w:tr>
      <w:tr w:rsidR="00AF1969" w:rsidRPr="008A54B3" w14:paraId="5462B187" w14:textId="77777777" w:rsidTr="008A54B3">
        <w:trPr>
          <w:trHeight w:val="410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2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3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84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85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CFE" w14:textId="77777777" w:rsidR="00AF1969" w:rsidRDefault="000351C4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François-Xavier Michaux</w:t>
            </w:r>
          </w:p>
          <w:p w14:paraId="7A4AAE1E" w14:textId="77777777" w:rsidR="00A94433" w:rsidRDefault="00A94433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  <w:p w14:paraId="5462B186" w14:textId="7E2F5E89" w:rsidR="00A94433" w:rsidRPr="007038D4" w:rsidRDefault="00A94433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AF1969" w:rsidRPr="008A54B3" w14:paraId="5462B18D" w14:textId="77777777" w:rsidTr="007038D4">
        <w:trPr>
          <w:trHeight w:val="41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8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Groupe 8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9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Des membres adhérant à la mission de la Caisse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A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Siège 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B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Lan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vAlign w:val="center"/>
          </w:tcPr>
          <w:p w14:paraId="5462B18C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b/>
                <w:sz w:val="22"/>
                <w:szCs w:val="20"/>
              </w:rPr>
              <w:t>Katina Binette</w:t>
            </w:r>
          </w:p>
        </w:tc>
      </w:tr>
      <w:tr w:rsidR="00AF1969" w:rsidRPr="008A54B3" w14:paraId="5462B193" w14:textId="77777777" w:rsidTr="00AF1969">
        <w:trPr>
          <w:trHeight w:val="42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8E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8F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0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1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2" w14:textId="77777777" w:rsidR="00AF1969" w:rsidRPr="007038D4" w:rsidRDefault="006520A6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Josée Montpetit</w:t>
            </w:r>
          </w:p>
        </w:tc>
      </w:tr>
      <w:tr w:rsidR="00AF1969" w:rsidRPr="008A54B3" w14:paraId="5462B199" w14:textId="77777777" w:rsidTr="00AF1969">
        <w:trPr>
          <w:trHeight w:val="401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4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5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6" w14:textId="77777777" w:rsidR="00AF1969" w:rsidRPr="007038D4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Siège 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7" w14:textId="77777777" w:rsidR="00AF1969" w:rsidRPr="007038D4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Mtl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98" w14:textId="77777777" w:rsidR="00AF1969" w:rsidRPr="007038D4" w:rsidRDefault="006520A6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  <w:r w:rsidRPr="007038D4">
              <w:rPr>
                <w:rFonts w:asciiTheme="minorHAnsi" w:hAnsiTheme="minorHAnsi" w:cs="Arial"/>
                <w:sz w:val="22"/>
                <w:szCs w:val="20"/>
              </w:rPr>
              <w:t>Mathieu Pellerin</w:t>
            </w:r>
          </w:p>
        </w:tc>
      </w:tr>
      <w:tr w:rsidR="00AF1969" w:rsidRPr="008A54B3" w14:paraId="5462B19D" w14:textId="77777777" w:rsidTr="00AF1969">
        <w:trPr>
          <w:trHeight w:val="401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2B19A" w14:textId="77777777" w:rsidR="00AF1969" w:rsidRPr="008A54B3" w:rsidRDefault="00AF1969" w:rsidP="00561E8C">
            <w:pPr>
              <w:spacing w:after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B19B" w14:textId="77777777" w:rsidR="00AF1969" w:rsidRPr="008A54B3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14:paraId="5462B19C" w14:textId="77777777" w:rsidR="00AF1969" w:rsidRPr="008A54B3" w:rsidRDefault="00AF1969" w:rsidP="00FC17B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462B19E" w14:textId="77777777" w:rsidR="00557FFD" w:rsidRPr="008A54B3" w:rsidRDefault="00557FFD" w:rsidP="00561E8C">
      <w:pPr>
        <w:spacing w:after="0"/>
        <w:rPr>
          <w:rFonts w:asciiTheme="minorHAnsi" w:hAnsiTheme="minorHAnsi"/>
          <w:sz w:val="22"/>
          <w:szCs w:val="20"/>
        </w:rPr>
      </w:pPr>
    </w:p>
    <w:sectPr w:rsidR="00557FFD" w:rsidRPr="008A54B3" w:rsidSect="00561E8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8C"/>
    <w:rsid w:val="000351C4"/>
    <w:rsid w:val="00041C8E"/>
    <w:rsid w:val="00043FEE"/>
    <w:rsid w:val="000A606A"/>
    <w:rsid w:val="000C125D"/>
    <w:rsid w:val="000E6F56"/>
    <w:rsid w:val="001B226E"/>
    <w:rsid w:val="001E77D1"/>
    <w:rsid w:val="002A112E"/>
    <w:rsid w:val="002A1768"/>
    <w:rsid w:val="002C4B71"/>
    <w:rsid w:val="002F434F"/>
    <w:rsid w:val="00362B1B"/>
    <w:rsid w:val="00380C41"/>
    <w:rsid w:val="003E79B9"/>
    <w:rsid w:val="004600EF"/>
    <w:rsid w:val="00557FFD"/>
    <w:rsid w:val="00561E8C"/>
    <w:rsid w:val="005B464F"/>
    <w:rsid w:val="006520A6"/>
    <w:rsid w:val="006779FD"/>
    <w:rsid w:val="006A1F2C"/>
    <w:rsid w:val="006E316D"/>
    <w:rsid w:val="007038D4"/>
    <w:rsid w:val="0070710D"/>
    <w:rsid w:val="00736ED7"/>
    <w:rsid w:val="007650AB"/>
    <w:rsid w:val="00872997"/>
    <w:rsid w:val="008A54B3"/>
    <w:rsid w:val="008D76B2"/>
    <w:rsid w:val="009A420F"/>
    <w:rsid w:val="00A36E4C"/>
    <w:rsid w:val="00A6287F"/>
    <w:rsid w:val="00A94433"/>
    <w:rsid w:val="00AF1969"/>
    <w:rsid w:val="00B80035"/>
    <w:rsid w:val="00C06D6A"/>
    <w:rsid w:val="00D76E13"/>
    <w:rsid w:val="00E77E29"/>
    <w:rsid w:val="00EA462B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138"/>
  <w15:docId w15:val="{39951DA3-41FA-44F4-8E34-8533140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E8C"/>
    <w:pPr>
      <w:keepLines/>
      <w:spacing w:after="240" w:line="240" w:lineRule="auto"/>
    </w:pPr>
    <w:rPr>
      <w:rFonts w:eastAsia="Calibri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8CD3-26C3-457D-AE57-40CCCDA5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Mélanie Lanthier</dc:creator>
  <cp:lastModifiedBy>Roy, Marie-Reine</cp:lastModifiedBy>
  <cp:revision>2</cp:revision>
  <cp:lastPrinted>2018-12-13T14:24:00Z</cp:lastPrinted>
  <dcterms:created xsi:type="dcterms:W3CDTF">2020-02-25T19:50:00Z</dcterms:created>
  <dcterms:modified xsi:type="dcterms:W3CDTF">2020-02-25T19:50:00Z</dcterms:modified>
</cp:coreProperties>
</file>